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877" w:rsidRPr="00EC763C" w:rsidRDefault="006D6877" w:rsidP="006D6877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EC763C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изучения предмета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7"/>
        <w:gridCol w:w="2386"/>
        <w:gridCol w:w="2209"/>
        <w:gridCol w:w="3558"/>
        <w:gridCol w:w="3884"/>
      </w:tblGrid>
      <w:tr w:rsidR="006D6877" w:rsidRPr="00EC763C" w:rsidTr="0078269D">
        <w:trPr>
          <w:trHeight w:val="180"/>
        </w:trPr>
        <w:tc>
          <w:tcPr>
            <w:tcW w:w="3097" w:type="dxa"/>
            <w:vMerge w:val="restart"/>
          </w:tcPr>
          <w:p w:rsidR="006D6877" w:rsidRPr="00EC763C" w:rsidRDefault="006D6877" w:rsidP="00782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4595" w:type="dxa"/>
            <w:gridSpan w:val="2"/>
          </w:tcPr>
          <w:p w:rsidR="006D6877" w:rsidRPr="00EC763C" w:rsidRDefault="006D6877" w:rsidP="00782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3558" w:type="dxa"/>
            <w:vMerge w:val="restart"/>
          </w:tcPr>
          <w:p w:rsidR="006D6877" w:rsidRPr="00EC763C" w:rsidRDefault="006D6877" w:rsidP="00782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 результаты</w:t>
            </w:r>
          </w:p>
        </w:tc>
        <w:tc>
          <w:tcPr>
            <w:tcW w:w="3884" w:type="dxa"/>
            <w:vMerge w:val="restart"/>
          </w:tcPr>
          <w:p w:rsidR="006D6877" w:rsidRPr="00EC763C" w:rsidRDefault="006D6877" w:rsidP="00782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</w:tr>
      <w:tr w:rsidR="006D6877" w:rsidRPr="00EC763C" w:rsidTr="0078269D">
        <w:trPr>
          <w:trHeight w:val="180"/>
        </w:trPr>
        <w:tc>
          <w:tcPr>
            <w:tcW w:w="3097" w:type="dxa"/>
            <w:vMerge/>
          </w:tcPr>
          <w:p w:rsidR="006D6877" w:rsidRPr="00EC763C" w:rsidRDefault="006D6877" w:rsidP="00782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6D6877" w:rsidRPr="00EC763C" w:rsidRDefault="006D6877" w:rsidP="00782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2209" w:type="dxa"/>
          </w:tcPr>
          <w:p w:rsidR="006D6877" w:rsidRPr="00EC763C" w:rsidRDefault="006D6877" w:rsidP="00782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3558" w:type="dxa"/>
            <w:vMerge/>
          </w:tcPr>
          <w:p w:rsidR="006D6877" w:rsidRPr="00EC763C" w:rsidRDefault="006D6877" w:rsidP="00782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vMerge/>
          </w:tcPr>
          <w:p w:rsidR="006D6877" w:rsidRPr="00EC763C" w:rsidRDefault="006D6877" w:rsidP="00782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6877" w:rsidRPr="00EC763C" w:rsidTr="0078269D">
        <w:tc>
          <w:tcPr>
            <w:tcW w:w="3097" w:type="dxa"/>
          </w:tcPr>
          <w:p w:rsidR="006D6877" w:rsidRPr="00EC763C" w:rsidRDefault="006D6877" w:rsidP="0078269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6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Литература как искусство слова</w:t>
            </w:r>
          </w:p>
        </w:tc>
        <w:tc>
          <w:tcPr>
            <w:tcW w:w="2386" w:type="dxa"/>
          </w:tcPr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 роли книги в жизни человека, структурные элементы книги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09" w:type="dxa"/>
          </w:tcPr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подтверждать высказывания писателей собственными примерами из прочитанных книг</w:t>
            </w:r>
          </w:p>
        </w:tc>
        <w:tc>
          <w:tcPr>
            <w:tcW w:w="3558" w:type="dxa"/>
          </w:tcPr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</w:t>
            </w:r>
            <w:proofErr w:type="gramEnd"/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искать и находить необходимую информацию,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действия в соответствии с поставленной задачей,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уметь ставить вопросы и обращаться за помощью к учебной литературе.</w:t>
            </w:r>
          </w:p>
        </w:tc>
        <w:tc>
          <w:tcPr>
            <w:tcW w:w="3884" w:type="dxa"/>
          </w:tcPr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стартовой мотивации к учению.</w:t>
            </w:r>
          </w:p>
          <w:p w:rsidR="006D6877" w:rsidRPr="00EC763C" w:rsidRDefault="006D6877" w:rsidP="00782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6877" w:rsidRPr="00EC763C" w:rsidTr="0078269D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6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Русский фольклор</w:t>
            </w:r>
          </w:p>
          <w:p w:rsidR="006D6877" w:rsidRPr="00EC763C" w:rsidRDefault="006D6877" w:rsidP="0078269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 воспринимать и понимать фольклорный текст;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обращаться к пословицам, поговоркам, фольклорным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образам в различных ситуациях речевого общения;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нравственную проблематику фольклорных текстов как основу 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развития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представлений о нравственном идеале народа, для формирования представлений о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русском национальном характере;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использовать малые фольклорные жанры в своих устных и письменных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высказываниях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выбирать произведения устного народного творчества разных народов для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самостоятельного чтения, руководствуясь конкретными целевыми установками;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устанавливать связи между фольклорными произведениями разных народов на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уровне тематики, проблематики, образов (по принципу сходства и различия);</w:t>
            </w:r>
          </w:p>
        </w:tc>
        <w:tc>
          <w:tcPr>
            <w:tcW w:w="35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Регулятивные УУД: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условия и пути достижения цели;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составлять план решения учебной проблемы;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работать по плану, сверяя свои действия с целью; 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диалоге с учителем вырабатывать критерии оценки и определять степень  успешности своей работы и работы других в соответствии с этими критериями.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УУД: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адекватно понимать основную и дополнительную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 текста, воспринятого на слух;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разными видами чтения: изучающим, просмотровым,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ознакомительным; излагать содержание прочитанного (прослушанного) текста подробно, сжато,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выборочно;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пользоваться словарями, справочниками;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осуществлять анализ и синтез;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устанавливать причинно-следственные связи;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Коммуникативные УУД: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учитывать разные мнения и стремиться к координации различных позиций в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сотрудничестве;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уметь формулировать собственное мнение и позицию, аргументировать еѐ;</w:t>
            </w:r>
            <w:proofErr w:type="gramEnd"/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осуществлять взаимный контроль и оказывать в сотрудничестве необходимую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взаимопомощь;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свои мысли в устной и письменной форме с учѐтом речевой ситуации;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создавать тексты различного типа, стиля, жанра;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оценивать и редактировать устное и письменное речевое высказывание;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адекватно использовать речевые средства для решения различных коммуникативных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задач; владеть монологической и диалогической формами речи, различными видами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монолога и диалога;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высказывать и обосновывать свою точку зрения;</w:t>
            </w:r>
            <w:proofErr w:type="gramEnd"/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слушать и слышать других, пытаться принимать иную точку зрения, быть готовым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корректировать свою точку зрения;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чувствовать красоту и выразительность речи;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 и уважение к Отечеству, его языку, культуре;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уважение и принятие других народов России и мира, межэтническая толерантность;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потребность в самовыражении через слово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</w:t>
            </w:r>
          </w:p>
        </w:tc>
      </w:tr>
      <w:tr w:rsidR="006D6877" w:rsidRPr="00EC763C" w:rsidTr="0078269D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6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Древнерусская литература</w:t>
            </w:r>
          </w:p>
          <w:p w:rsidR="006D6877" w:rsidRPr="00EC763C" w:rsidRDefault="006D6877" w:rsidP="0078269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нравственную проблематику текстов как основу для развития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представлений о нравственном идеале народа, для формирования представлений о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русском национальном характере;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 понимать художественный текст и давать его смысловой анализ,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интерпретировать 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прочитанное;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черты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национального характера;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интерпретацию художественного текста, созданную средствами других искусств;</w:t>
            </w:r>
          </w:p>
        </w:tc>
        <w:tc>
          <w:tcPr>
            <w:tcW w:w="35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763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мотивации к индивидуальной и коллективной творческой деятельности</w:t>
            </w:r>
          </w:p>
          <w:p w:rsidR="006D6877" w:rsidRPr="00EC763C" w:rsidRDefault="006D6877" w:rsidP="0078269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763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внутренней позиции школьника на основе поступков положительного героя, формирование нравственно-этической ориентации, обеспечивающей личностный моральный выбор</w:t>
            </w:r>
          </w:p>
          <w:p w:rsidR="006D6877" w:rsidRPr="00EC763C" w:rsidRDefault="006D6877" w:rsidP="0078269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763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мотивации индивидуальной и коллективной творческой деятельности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C763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мотивации к индивидуальной и коллективной творческой деятельности</w:t>
            </w:r>
          </w:p>
        </w:tc>
      </w:tr>
      <w:tr w:rsidR="006D6877" w:rsidRPr="00EC763C" w:rsidTr="0078269D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6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Русская литература</w:t>
            </w:r>
          </w:p>
          <w:p w:rsidR="006D6877" w:rsidRPr="00EC763C" w:rsidRDefault="006D6877" w:rsidP="0078269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 и основную мысль произведения;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различными видами пересказа;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особенности композиции, основной конфликт;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героев-персонажей, давать их сравнительные характеристики; 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основные изобразительно-выразительные средства, определять их художественные функции;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основными теоретико-литературными терминами и понятиями  как инструментом анализа и интерпретации художественного текста;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представлять развернутый устный или письменный ответ на поставленные вопросы 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видеть элементы поэтики художественного текста, их художественную и смысловую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функцию;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оценивать интерпретацию художественного текста, созданную средствами других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искусств;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самостоятельную проектно-исследовательскую деятельность;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5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763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внутренней позиции школьника на основе поступков положительного героя, формирование нравственно-этической ориентации, обеспечивающей личностный моральный выбор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763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мотивации индивидуальной и коллективной творческой деятельности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763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взаимодействия в группе по алгоритму выполнения задачи при консультативной помощи учителя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763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мотивации индивидуальной и коллективной творческой деятельности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763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исследовательской и диагностической деятельности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D6877" w:rsidRPr="00EC763C" w:rsidTr="0078269D"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76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Зарубежная литература</w:t>
            </w:r>
          </w:p>
          <w:p w:rsidR="006D6877" w:rsidRPr="00EC763C" w:rsidRDefault="006D6877" w:rsidP="0078269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 и основную мысль произведения;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различными видами пересказа;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особенности композиции, основной конфликт;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героев-персонажей, давать их сравнительные характеристики; 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интерпретацию художественного текста, созданную средствами других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искусств;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сопоставлять произведения русской и мировой литературы под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руководством учителя</w:t>
            </w:r>
          </w:p>
        </w:tc>
        <w:tc>
          <w:tcPr>
            <w:tcW w:w="3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чувствовать красоту и выразительность речи;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любовь и уважение к Отечеству, его языку, культуре;</w:t>
            </w:r>
          </w:p>
          <w:p w:rsidR="006D6877" w:rsidRPr="00EC763C" w:rsidRDefault="006D6877" w:rsidP="0078269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уважение и принятие других народов России и мира, межэтническая толерантность;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потребность в самовыражении через слово</w:t>
            </w:r>
            <w:r w:rsidRPr="00EC76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</w:t>
            </w:r>
          </w:p>
        </w:tc>
      </w:tr>
    </w:tbl>
    <w:p w:rsidR="006D6877" w:rsidRPr="00EC763C" w:rsidRDefault="006D6877" w:rsidP="006D6877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D6877" w:rsidRDefault="006D6877" w:rsidP="006D687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  <w:sectPr w:rsidR="006D6877" w:rsidSect="00313347">
          <w:footerReference w:type="default" r:id="rId7"/>
          <w:pgSz w:w="16838" w:h="11906" w:orient="landscape"/>
          <w:pgMar w:top="1701" w:right="720" w:bottom="720" w:left="720" w:header="709" w:footer="709" w:gutter="0"/>
          <w:cols w:space="708"/>
          <w:docGrid w:linePitch="360"/>
        </w:sectPr>
      </w:pPr>
    </w:p>
    <w:p w:rsidR="006D6877" w:rsidRPr="00E234D4" w:rsidRDefault="006D6877" w:rsidP="006D687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19"/>
        <w:gridCol w:w="3167"/>
        <w:gridCol w:w="3715"/>
      </w:tblGrid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34D4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5245" w:type="dxa"/>
          </w:tcPr>
          <w:p w:rsidR="006D6877" w:rsidRPr="00E234D4" w:rsidRDefault="006D6877" w:rsidP="0078269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34D4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</w:p>
        </w:tc>
        <w:tc>
          <w:tcPr>
            <w:tcW w:w="5812" w:type="dxa"/>
          </w:tcPr>
          <w:p w:rsidR="006D6877" w:rsidRPr="00E234D4" w:rsidRDefault="006D6877" w:rsidP="0078269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234D4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</w:p>
        </w:tc>
      </w:tr>
      <w:tr w:rsidR="006D6877" w:rsidRPr="00E234D4" w:rsidTr="0078269D">
        <w:tc>
          <w:tcPr>
            <w:tcW w:w="15276" w:type="dxa"/>
            <w:gridSpan w:val="3"/>
          </w:tcPr>
          <w:p w:rsidR="006D6877" w:rsidRPr="00E234D4" w:rsidRDefault="006D6877" w:rsidP="0078269D">
            <w:pPr>
              <w:tabs>
                <w:tab w:val="left" w:pos="3675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Устное народное творчество </w:t>
            </w: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Легенды, предания, сказки </w:t>
            </w:r>
          </w:p>
          <w:p w:rsidR="006D6877" w:rsidRPr="00E234D4" w:rsidRDefault="006D6877" w:rsidP="0078269D">
            <w:pPr>
              <w:tabs>
                <w:tab w:val="left" w:pos="5921"/>
                <w:tab w:val="left" w:pos="9054"/>
                <w:tab w:val="left" w:pos="11975"/>
              </w:tabs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>«Солдат и смерть», «Как Бадынок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 xml:space="preserve">о победил одноглазого великана» 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  <w:p w:rsidR="006D6877" w:rsidRPr="00E234D4" w:rsidRDefault="006D6877" w:rsidP="0078269D">
            <w:pPr>
              <w:tabs>
                <w:tab w:val="left" w:pos="5921"/>
                <w:tab w:val="left" w:pos="9054"/>
                <w:tab w:val="left" w:pos="11975"/>
              </w:tabs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>«Сказка о молодильных яблоках и живой воде».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</w:tr>
      <w:tr w:rsidR="006D6877" w:rsidRPr="00E234D4" w:rsidTr="0078269D">
        <w:tc>
          <w:tcPr>
            <w:tcW w:w="15276" w:type="dxa"/>
            <w:gridSpan w:val="3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Древнерусская литература</w:t>
            </w:r>
          </w:p>
        </w:tc>
      </w:tr>
      <w:tr w:rsidR="006D6877" w:rsidRPr="00E234D4" w:rsidTr="0078269D">
        <w:trPr>
          <w:trHeight w:val="824"/>
        </w:trPr>
        <w:tc>
          <w:tcPr>
            <w:tcW w:w="4219" w:type="dxa"/>
          </w:tcPr>
          <w:p w:rsidR="006D6877" w:rsidRPr="00E234D4" w:rsidRDefault="006D6877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34D4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245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 xml:space="preserve"> «Сказание о белгородских колодцах», «Повесть о разорении Рязани Батыем»,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E234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«Поучение» Владимира Мономаха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</w:p>
          <w:p w:rsidR="006D6877" w:rsidRPr="00E234D4" w:rsidRDefault="006D6877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34D4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6D6877" w:rsidRPr="00E234D4" w:rsidTr="0078269D">
        <w:tc>
          <w:tcPr>
            <w:tcW w:w="15276" w:type="dxa"/>
            <w:gridSpan w:val="3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Русская литература </w:t>
            </w: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М. В. Ломоносов 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«Стихи, сочиненные на дороге в Петергоф»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6D6877" w:rsidRPr="00E234D4" w:rsidTr="0078269D">
        <w:trPr>
          <w:trHeight w:val="416"/>
        </w:trPr>
        <w:tc>
          <w:tcPr>
            <w:tcW w:w="4219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В.А. Жуковский 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>баллада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«Светлана»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А.С. Пушкин </w:t>
            </w:r>
            <w:r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 «</w:t>
            </w: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 xml:space="preserve">Дубровский»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 xml:space="preserve"> «Зимний вечер»</w:t>
            </w:r>
            <w:proofErr w:type="gramStart"/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>,«</w:t>
            </w:r>
            <w:proofErr w:type="gramEnd"/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 xml:space="preserve">Зимнее утро» </w:t>
            </w:r>
          </w:p>
        </w:tc>
        <w:tc>
          <w:tcPr>
            <w:tcW w:w="5245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А.С. Пушкин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>«Деревня»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AD3895">
              <w:rPr>
                <w:rFonts w:ascii="Times New Roman" w:eastAsia="Calibri" w:hAnsi="Times New Roman" w:cs="Times New Roman"/>
                <w:b/>
                <w:color w:val="000000"/>
              </w:rPr>
              <w:t>Внеклассное чтение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 xml:space="preserve">«Повести Белкина» («Метель»)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tabs>
                <w:tab w:val="left" w:pos="36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М.Ю. Лермонтов 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>«Тучи», «Парус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М.Ю. Лермонтов 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«Листок», «На севере диком стоит одиноко»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Н.В. Гоголь «</w:t>
            </w: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>Тарас Бульба».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 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</w:rPr>
              <w:t xml:space="preserve">Н.А. Некрасов </w:t>
            </w:r>
            <w:r w:rsidRPr="00E234D4">
              <w:rPr>
                <w:rFonts w:ascii="Times New Roman" w:eastAsia="Calibri" w:hAnsi="Times New Roman" w:cs="Times New Roman"/>
              </w:rPr>
              <w:t>«Несжатая полоса»</w:t>
            </w:r>
            <w:r w:rsidRPr="00E234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Н.А. Некрасов </w:t>
            </w: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>«В полном разгаре страда деревенская», «Великое чувство! У каждых дверей…»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45" w:type="dxa"/>
          </w:tcPr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И.С. Тургенев </w:t>
            </w: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>«Бирюк»</w:t>
            </w:r>
          </w:p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234D4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  <w:lastRenderedPageBreak/>
              <w:t xml:space="preserve"> </w:t>
            </w:r>
            <w:r w:rsidRPr="00AD3895">
              <w:rPr>
                <w:rFonts w:ascii="Times New Roman" w:eastAsia="Calibri" w:hAnsi="Times New Roman" w:cs="Times New Roman"/>
                <w:b/>
                <w:color w:val="000000"/>
                <w:spacing w:val="-10"/>
                <w:sz w:val="24"/>
                <w:szCs w:val="24"/>
              </w:rPr>
              <w:t>Внеклассное чтение</w:t>
            </w:r>
            <w:r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234D4">
              <w:rPr>
                <w:rFonts w:ascii="Times New Roman" w:eastAsia="Calibri" w:hAnsi="Times New Roman" w:cs="Times New Roman"/>
                <w:b/>
                <w:color w:val="000000"/>
                <w:spacing w:val="-10"/>
                <w:sz w:val="24"/>
                <w:szCs w:val="24"/>
              </w:rPr>
              <w:t>«Бежин луг»</w:t>
            </w:r>
            <w:r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lastRenderedPageBreak/>
              <w:t xml:space="preserve">Поэзия второй половины XIX века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lastRenderedPageBreak/>
              <w:t xml:space="preserve">И.С. Тургенев 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>«В дороге».</w:t>
            </w:r>
            <w:r w:rsidRPr="00E234D4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Л.Н. Толстой 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>повесть «Детство» (главы из повести): «Maman», «Что за чел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овек был мой отец?», «Детство» и др. </w:t>
            </w: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>«Бедные люди»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6D6877" w:rsidRPr="002462CC" w:rsidTr="0078269D">
        <w:tc>
          <w:tcPr>
            <w:tcW w:w="4219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812" w:type="dxa"/>
          </w:tcPr>
          <w:p w:rsidR="006D6877" w:rsidRPr="002462CC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2462CC">
              <w:rPr>
                <w:rFonts w:ascii="Times New Roman" w:eastAsia="Calibri" w:hAnsi="Times New Roman" w:cs="Times New Roman"/>
                <w:b/>
                <w:bCs/>
              </w:rPr>
              <w:t xml:space="preserve">Проза конца XIX- начала ХХ века </w:t>
            </w:r>
          </w:p>
          <w:p w:rsidR="006D6877" w:rsidRPr="002462CC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2462CC">
              <w:rPr>
                <w:rFonts w:ascii="Times New Roman" w:eastAsia="Calibri" w:hAnsi="Times New Roman" w:cs="Times New Roman"/>
                <w:b/>
                <w:bCs/>
              </w:rPr>
              <w:t>В. Г. Короленко. «В дурном обществе»</w:t>
            </w:r>
            <w:proofErr w:type="gramStart"/>
            <w:r w:rsidRPr="002462CC">
              <w:rPr>
                <w:rFonts w:ascii="Times New Roman" w:eastAsia="Calibri" w:hAnsi="Times New Roman" w:cs="Times New Roman"/>
                <w:b/>
                <w:bCs/>
              </w:rPr>
              <w:t xml:space="preserve"> .</w:t>
            </w:r>
            <w:proofErr w:type="gramEnd"/>
          </w:p>
          <w:p w:rsidR="006D6877" w:rsidRPr="002462CC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2462CC">
              <w:rPr>
                <w:rFonts w:ascii="Times New Roman" w:hAnsi="Times New Roman" w:cs="Times New Roman"/>
              </w:rPr>
              <w:t xml:space="preserve">Рассказ </w:t>
            </w:r>
            <w:r w:rsidRPr="002462CC">
              <w:rPr>
                <w:rFonts w:ascii="Times New Roman" w:hAnsi="Times New Roman" w:cs="Times New Roman"/>
                <w:b/>
              </w:rPr>
              <w:t>«Слепой музыкант»</w:t>
            </w:r>
            <w:r w:rsidRPr="002462CC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А.П. Чехов рассказы 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 «Толстый и тонкий», «Шуточка».   </w:t>
            </w: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И.А. Бунин </w:t>
            </w: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 xml:space="preserve">«Лапти»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Поэзия конца XIX- начала ХХ века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И.А.Бунин </w:t>
            </w:r>
            <w:r w:rsidRPr="00E234D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234D4">
              <w:rPr>
                <w:rFonts w:ascii="Times New Roman" w:eastAsia="Calibri" w:hAnsi="Times New Roman" w:cs="Times New Roman"/>
                <w:b/>
                <w:iCs/>
                <w:color w:val="000000"/>
                <w:spacing w:val="-10"/>
                <w:sz w:val="24"/>
                <w:szCs w:val="24"/>
              </w:rPr>
              <w:t>«Не видно птиц...»</w:t>
            </w: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А.И. Куприн 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 xml:space="preserve">«Тапер», </w:t>
            </w:r>
            <w:r w:rsidRPr="00E234D4">
              <w:rPr>
                <w:rFonts w:ascii="Times New Roman" w:eastAsia="Calibri" w:hAnsi="Times New Roman" w:cs="Times New Roman"/>
                <w:i/>
                <w:iCs/>
                <w:color w:val="000000"/>
                <w:spacing w:val="-10"/>
                <w:sz w:val="24"/>
                <w:szCs w:val="24"/>
              </w:rPr>
              <w:t>«</w:t>
            </w:r>
            <w:r w:rsidRPr="00E234D4">
              <w:rPr>
                <w:rFonts w:ascii="Times New Roman" w:eastAsia="Calibri" w:hAnsi="Times New Roman" w:cs="Times New Roman"/>
                <w:b/>
                <w:iCs/>
                <w:color w:val="000000"/>
                <w:spacing w:val="-10"/>
                <w:sz w:val="24"/>
                <w:szCs w:val="24"/>
              </w:rPr>
              <w:t>Белый пудель».</w:t>
            </w:r>
            <w:r w:rsidRPr="00E234D4">
              <w:rPr>
                <w:rFonts w:ascii="Times New Roman" w:eastAsia="Calibri" w:hAnsi="Times New Roman" w:cs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 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 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</w:rPr>
              <w:t xml:space="preserve">С.А. Есенин </w:t>
            </w:r>
            <w:r w:rsidRPr="00E234D4">
              <w:rPr>
                <w:rFonts w:ascii="Times New Roman" w:eastAsia="Calibri" w:hAnsi="Times New Roman" w:cs="Times New Roman"/>
              </w:rPr>
              <w:t xml:space="preserve">«Песнь о собаке»,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«Разбуди меня завтра рано…»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Художественная проза о человеке и природе, их взаимоотношениях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М.М. Пришвин </w:t>
            </w: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>«Кладовая солнца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А.А. Ахматова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 xml:space="preserve">«Перед весной бывают дни такие…», «Мужество», «Победа», «Родная земля»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Поэзия о Великой Отечественной войне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color w:val="000000"/>
              </w:rPr>
              <w:t>Д</w:t>
            </w: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 xml:space="preserve">.С. Самойлов «Сороковые»;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 xml:space="preserve">М.В. Исаковский «В прифронтовом лесу»;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К.М. Симонов</w:t>
            </w:r>
            <w:r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 xml:space="preserve">«Жди меня…», С.С. Орлов «Его зарыли в шар земной»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Проза о детях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В. П. Астафьев. «Конь с розовой гривой». 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Внеклассное чтение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В.К. Железников 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>«Чучело</w:t>
            </w: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»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Cs/>
                <w:color w:val="000000"/>
              </w:rPr>
              <w:t>Проза о детях</w:t>
            </w: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Поэзия второй половины ХХ века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</w:rPr>
              <w:t xml:space="preserve">Н. Рубцов </w:t>
            </w:r>
            <w:r w:rsidRPr="00E234D4">
              <w:rPr>
                <w:rFonts w:ascii="Times New Roman" w:eastAsia="Calibri" w:hAnsi="Times New Roman" w:cs="Times New Roman"/>
                <w:b/>
              </w:rPr>
              <w:t>«Звезда полей», «Тихая моя родина»</w:t>
            </w:r>
            <w:proofErr w:type="gramStart"/>
            <w:r w:rsidRPr="00E234D4">
              <w:rPr>
                <w:rFonts w:ascii="Calibri" w:eastAsia="Calibri" w:hAnsi="Calibri" w:cs="Times New Roman"/>
                <w:b/>
              </w:rPr>
              <w:t xml:space="preserve"> </w:t>
            </w:r>
            <w:r w:rsidRPr="00E234D4">
              <w:rPr>
                <w:rFonts w:ascii="Times New Roman" w:eastAsia="Calibri" w:hAnsi="Times New Roman" w:cs="Times New Roman"/>
                <w:b/>
              </w:rPr>
              <w:t>.</w:t>
            </w:r>
            <w:proofErr w:type="gramEnd"/>
            <w:r w:rsidRPr="00E234D4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</w:tc>
      </w:tr>
      <w:tr w:rsidR="006D6877" w:rsidRPr="00E234D4" w:rsidTr="0078269D">
        <w:tc>
          <w:tcPr>
            <w:tcW w:w="15276" w:type="dxa"/>
            <w:gridSpan w:val="3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Литература народов России </w:t>
            </w: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Р. Гамзатов </w:t>
            </w: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>«Журавли»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</w:tr>
      <w:tr w:rsidR="006D6877" w:rsidRPr="00E234D4" w:rsidTr="0078269D">
        <w:tc>
          <w:tcPr>
            <w:tcW w:w="15276" w:type="dxa"/>
            <w:gridSpan w:val="3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Зарубежная литература </w:t>
            </w: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 xml:space="preserve">Мифология </w:t>
            </w:r>
          </w:p>
          <w:p w:rsidR="006D6877" w:rsidRPr="00E234D4" w:rsidRDefault="006D6877" w:rsidP="0078269D">
            <w:pPr>
              <w:tabs>
                <w:tab w:val="left" w:pos="367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 xml:space="preserve">«Пять веков», «Прометей», «Яблоки Гесперид». </w:t>
            </w: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Зарубежная сказочная и фантастическая проза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Книга арабских сказок. </w:t>
            </w:r>
            <w:r w:rsidRPr="00E234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«Сказка о Синдбаде-Мореходе».</w:t>
            </w:r>
            <w:r w:rsidRPr="00E234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>Братья Гримм «Снегурочка»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Зарубежная новеллистика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О. Генри </w:t>
            </w:r>
            <w:r w:rsidRPr="00E234D4">
              <w:rPr>
                <w:rFonts w:ascii="Times New Roman" w:eastAsia="Calibri" w:hAnsi="Times New Roman" w:cs="Times New Roman"/>
                <w:b/>
                <w:color w:val="000000"/>
              </w:rPr>
              <w:t>«Дары волхвов», «Вождь краснокожих»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6D6877" w:rsidRPr="00E234D4" w:rsidTr="0078269D">
        <w:tc>
          <w:tcPr>
            <w:tcW w:w="4219" w:type="dxa"/>
          </w:tcPr>
          <w:p w:rsidR="006D6877" w:rsidRPr="00E234D4" w:rsidRDefault="006D6877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5" w:type="dxa"/>
          </w:tcPr>
          <w:p w:rsidR="006D6877" w:rsidRPr="00E234D4" w:rsidRDefault="006D6877" w:rsidP="0078269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12" w:type="dxa"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Зарубежная проза о животных и взаимоотношениях человека и природы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/>
                <w:bCs/>
              </w:rPr>
              <w:t xml:space="preserve">Дж. Лондон </w:t>
            </w:r>
            <w:r w:rsidRPr="00E234D4">
              <w:rPr>
                <w:rFonts w:ascii="Times New Roman" w:eastAsia="Calibri" w:hAnsi="Times New Roman" w:cs="Times New Roman"/>
                <w:b/>
              </w:rPr>
              <w:t>«Любовь к жизни»</w:t>
            </w:r>
            <w:r w:rsidRPr="00E234D4"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:rsidR="006D6877" w:rsidRDefault="006D6877" w:rsidP="006D6877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  <w:sectPr w:rsidR="006D6877" w:rsidSect="00CD691D">
          <w:pgSz w:w="11906" w:h="16838"/>
          <w:pgMar w:top="720" w:right="720" w:bottom="720" w:left="1701" w:header="709" w:footer="709" w:gutter="0"/>
          <w:cols w:space="708"/>
          <w:docGrid w:linePitch="360"/>
        </w:sectPr>
      </w:pPr>
    </w:p>
    <w:p w:rsidR="006D6877" w:rsidRDefault="006D6877" w:rsidP="006D6877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8F31A8">
        <w:rPr>
          <w:rFonts w:ascii="Times New Roman" w:eastAsia="Times New Roman" w:hAnsi="Times New Roman" w:cs="Times New Roman"/>
          <w:b/>
          <w:u w:val="single"/>
          <w:lang w:eastAsia="ru-RU"/>
        </w:rPr>
        <w:lastRenderedPageBreak/>
        <w:t>Содержание программы</w:t>
      </w:r>
    </w:p>
    <w:p w:rsidR="006D6877" w:rsidRPr="008F31A8" w:rsidRDefault="006D6877" w:rsidP="006D6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75"/>
        <w:gridCol w:w="5796"/>
      </w:tblGrid>
      <w:tr w:rsidR="006D6877" w:rsidTr="0078269D">
        <w:tc>
          <w:tcPr>
            <w:tcW w:w="3794" w:type="dxa"/>
          </w:tcPr>
          <w:p w:rsidR="006D6877" w:rsidRPr="00D213DB" w:rsidRDefault="006D6877" w:rsidP="0078269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Разделы, краткое содержание</w:t>
            </w:r>
          </w:p>
        </w:tc>
        <w:tc>
          <w:tcPr>
            <w:tcW w:w="5907" w:type="dxa"/>
          </w:tcPr>
          <w:p w:rsidR="006D6877" w:rsidRPr="00D213DB" w:rsidRDefault="006D6877" w:rsidP="0078269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213D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Формы организации учебных занятий, основных видов учебной деятельност</w:t>
            </w:r>
            <w:proofErr w:type="gramStart"/>
            <w:r w:rsidRPr="00D213D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и(</w:t>
            </w:r>
            <w:proofErr w:type="gramEnd"/>
            <w:r w:rsidRPr="00D213D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на уровне учебных умений)</w:t>
            </w:r>
          </w:p>
        </w:tc>
      </w:tr>
      <w:tr w:rsidR="006D6877" w:rsidTr="0078269D">
        <w:tc>
          <w:tcPr>
            <w:tcW w:w="379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559"/>
            </w:tblGrid>
            <w:tr w:rsidR="006D6877" w:rsidRPr="001A681A" w:rsidTr="0078269D">
              <w:trPr>
                <w:trHeight w:val="353"/>
              </w:trPr>
              <w:tc>
                <w:tcPr>
                  <w:tcW w:w="0" w:type="auto"/>
                </w:tcPr>
                <w:p w:rsidR="006D6877" w:rsidRDefault="006D6877" w:rsidP="007826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9F674F">
                    <w:rPr>
                      <w:rFonts w:ascii="Times New Roman" w:hAnsi="Times New Roman" w:cs="Times New Roman"/>
                      <w:b/>
                      <w:color w:val="000000"/>
                    </w:rPr>
                    <w:t>Художественная литература как искусство слова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. (1 час)</w:t>
                  </w:r>
                </w:p>
                <w:p w:rsidR="006D6877" w:rsidRPr="001A681A" w:rsidRDefault="006D6877" w:rsidP="007826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000000"/>
                    </w:rPr>
                    <w:t xml:space="preserve"> </w:t>
                  </w:r>
                </w:p>
              </w:tc>
            </w:tr>
          </w:tbl>
          <w:p w:rsidR="006D6877" w:rsidRDefault="006D6877" w:rsidP="0078269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07" w:type="dxa"/>
          </w:tcPr>
          <w:p w:rsidR="006D6877" w:rsidRPr="00636F57" w:rsidRDefault="006D6877" w:rsidP="0078269D">
            <w:pPr>
              <w:rPr>
                <w:rFonts w:ascii="Times New Roman" w:hAnsi="Times New Roman" w:cs="Times New Roman"/>
              </w:rPr>
            </w:pPr>
            <w:r w:rsidRPr="00636F57">
              <w:rPr>
                <w:rFonts w:ascii="Times New Roman" w:hAnsi="Times New Roman" w:cs="Times New Roman"/>
              </w:rPr>
              <w:t xml:space="preserve">Выразительное чтение, выражение личного отношения к </w:t>
            </w:r>
            <w:proofErr w:type="gramStart"/>
            <w:r w:rsidRPr="00636F57">
              <w:rPr>
                <w:rFonts w:ascii="Times New Roman" w:hAnsi="Times New Roman" w:cs="Times New Roman"/>
              </w:rPr>
              <w:t>прочитанному</w:t>
            </w:r>
            <w:proofErr w:type="gramEnd"/>
            <w:r w:rsidRPr="00636F57">
              <w:rPr>
                <w:rFonts w:ascii="Times New Roman" w:hAnsi="Times New Roman" w:cs="Times New Roman"/>
              </w:rPr>
              <w:t>. Устный или письменный ответ на вопрос.</w:t>
            </w:r>
          </w:p>
        </w:tc>
      </w:tr>
      <w:tr w:rsidR="006D6877" w:rsidTr="0078269D">
        <w:tc>
          <w:tcPr>
            <w:tcW w:w="9701" w:type="dxa"/>
            <w:gridSpan w:val="2"/>
            <w:hideMark/>
          </w:tcPr>
          <w:p w:rsidR="006D6877" w:rsidRDefault="006D6877" w:rsidP="0078269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 мифологии (2 часа)</w:t>
            </w:r>
          </w:p>
        </w:tc>
      </w:tr>
      <w:tr w:rsidR="006D6877" w:rsidTr="0078269D">
        <w:trPr>
          <w:trHeight w:val="2262"/>
        </w:trPr>
        <w:tc>
          <w:tcPr>
            <w:tcW w:w="3794" w:type="dxa"/>
            <w:hideMark/>
          </w:tcPr>
          <w:p w:rsidR="006D6877" w:rsidRPr="00C753D2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753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Мифы о героях. </w:t>
            </w:r>
            <w:r w:rsidRPr="00C753D2">
              <w:rPr>
                <w:rFonts w:ascii="Times New Roman" w:hAnsi="Times New Roman"/>
                <w:b/>
                <w:iCs/>
                <w:color w:val="000000"/>
                <w:spacing w:val="-10"/>
                <w:sz w:val="24"/>
                <w:szCs w:val="24"/>
              </w:rPr>
              <w:t>«Пять веков».</w:t>
            </w:r>
            <w:r w:rsidRPr="00C753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  </w:t>
            </w:r>
            <w:r w:rsidRPr="00C753D2">
              <w:rPr>
                <w:rFonts w:ascii="Times New Roman" w:hAnsi="Times New Roman"/>
                <w:b/>
                <w:sz w:val="24"/>
                <w:szCs w:val="24"/>
              </w:rPr>
              <w:t>«Прометей»</w:t>
            </w:r>
          </w:p>
          <w:p w:rsidR="006D6877" w:rsidRPr="00C753D2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753D2">
              <w:rPr>
                <w:rFonts w:ascii="Times New Roman" w:hAnsi="Times New Roman"/>
                <w:b/>
                <w:sz w:val="24"/>
                <w:szCs w:val="24"/>
              </w:rPr>
              <w:t>«Яблоки Гесперид»</w:t>
            </w:r>
          </w:p>
          <w:p w:rsidR="006D6877" w:rsidRDefault="006D6877" w:rsidP="0078269D">
            <w:pPr>
              <w:tabs>
                <w:tab w:val="left" w:pos="5921"/>
                <w:tab w:val="left" w:pos="9054"/>
                <w:tab w:val="left" w:pos="1197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34D4">
              <w:rPr>
                <w:rFonts w:ascii="Times New Roman" w:eastAsia="Calibri" w:hAnsi="Times New Roman" w:cs="Times New Roman"/>
              </w:rPr>
              <w:t>Отражение в древнегреческих мифах представлений о героизме.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художественной идеи мифа, развитие навыков составления тезисного плана учебника</w:t>
            </w:r>
          </w:p>
          <w:p w:rsidR="006D6877" w:rsidRDefault="006D6877" w:rsidP="0078269D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Вспомнить известные древнегреческие мифы; Уметь передавать их содержание;</w:t>
            </w:r>
          </w:p>
          <w:p w:rsidR="006D6877" w:rsidRDefault="006D6877" w:rsidP="007826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с главными героями древнегреческой мифологии</w:t>
            </w:r>
          </w:p>
          <w:p w:rsidR="006D6877" w:rsidRDefault="006D6877" w:rsidP="007826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значения образа Геракла для мировой и художественной культуры, развитие навыка ассоциативного мышления, составление цитатного плана</w:t>
            </w:r>
          </w:p>
        </w:tc>
      </w:tr>
      <w:tr w:rsidR="006D6877" w:rsidTr="0078269D">
        <w:tc>
          <w:tcPr>
            <w:tcW w:w="9701" w:type="dxa"/>
            <w:gridSpan w:val="2"/>
            <w:hideMark/>
          </w:tcPr>
          <w:p w:rsidR="006D6877" w:rsidRDefault="006D6877" w:rsidP="0078269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 устного народного творчества (3 часа)</w:t>
            </w:r>
          </w:p>
        </w:tc>
      </w:tr>
      <w:tr w:rsidR="006D6877" w:rsidTr="0078269D">
        <w:trPr>
          <w:trHeight w:val="2239"/>
        </w:trPr>
        <w:tc>
          <w:tcPr>
            <w:tcW w:w="3794" w:type="dxa"/>
            <w:hideMark/>
          </w:tcPr>
          <w:p w:rsidR="006D6877" w:rsidRPr="00C753D2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753D2">
              <w:rPr>
                <w:rFonts w:ascii="Times New Roman" w:hAnsi="Times New Roman"/>
                <w:b/>
                <w:iCs/>
                <w:color w:val="000000"/>
                <w:spacing w:val="-10"/>
                <w:sz w:val="24"/>
                <w:szCs w:val="24"/>
              </w:rPr>
              <w:t>Легенда «Солдат и смерть».</w:t>
            </w:r>
            <w:r w:rsidRPr="00C753D2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C753D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  <w:r w:rsidRPr="00C753D2">
              <w:rPr>
                <w:rFonts w:ascii="Times New Roman" w:hAnsi="Times New Roman"/>
                <w:b/>
                <w:sz w:val="24"/>
                <w:szCs w:val="24"/>
              </w:rPr>
              <w:t>Нартский эпос. «Как Бадыноко победил одноглазого великана».   «Сказка о молодильных яблоках и живой воде»</w:t>
            </w:r>
          </w:p>
          <w:p w:rsidR="006D6877" w:rsidRPr="005A3580" w:rsidRDefault="006D6877" w:rsidP="0078269D">
            <w:pPr>
              <w:tabs>
                <w:tab w:val="left" w:pos="5921"/>
                <w:tab w:val="left" w:pos="9054"/>
                <w:tab w:val="left" w:pos="11975"/>
              </w:tabs>
              <w:jc w:val="both"/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</w:pPr>
            <w:r w:rsidRPr="005A3580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Предание и его художественные особенности. Сказка и ее художественные особенности, сказочные формулы, помощники героев сказки, сказители, собиратели. Народные представления о добре и зле; краткость, образность.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07" w:type="dxa"/>
            <w:tcBorders>
              <w:bottom w:val="single" w:sz="4" w:space="0" w:color="auto"/>
            </w:tcBorders>
            <w:hideMark/>
          </w:tcPr>
          <w:p w:rsidR="006D6877" w:rsidRDefault="006D6877" w:rsidP="007826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 читать, анализировать изучаемые произведения, высказывать собственное мнение о героях произведения. Определять художественную идею легенды, исследовать  тексты, выявлять художественные черты и условности волшебной сказки. Выполнять художественный пересказ, делать сообщения, заполнять  таблицы. Участвовать в беседе.</w:t>
            </w:r>
          </w:p>
          <w:p w:rsidR="006D6877" w:rsidRDefault="006D6877" w:rsidP="007826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жанровых особенностей предания, сравнение сюжета  предания и мифа об Одиссее</w:t>
            </w:r>
          </w:p>
          <w:p w:rsidR="006D6877" w:rsidRDefault="006D6877" w:rsidP="007826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D6877" w:rsidTr="0078269D">
        <w:tc>
          <w:tcPr>
            <w:tcW w:w="9701" w:type="dxa"/>
            <w:gridSpan w:val="2"/>
            <w:hideMark/>
          </w:tcPr>
          <w:p w:rsidR="006D6877" w:rsidRDefault="006D6877" w:rsidP="0078269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 древнерусской литературы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часа)</w:t>
            </w:r>
          </w:p>
        </w:tc>
      </w:tr>
      <w:tr w:rsidR="006D6877" w:rsidTr="0078269D">
        <w:trPr>
          <w:trHeight w:val="1867"/>
        </w:trPr>
        <w:tc>
          <w:tcPr>
            <w:tcW w:w="3794" w:type="dxa"/>
            <w:hideMark/>
          </w:tcPr>
          <w:p w:rsidR="006D6877" w:rsidRPr="00C753D2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753D2">
              <w:rPr>
                <w:rFonts w:ascii="Times New Roman" w:hAnsi="Times New Roman"/>
                <w:b/>
                <w:sz w:val="24"/>
                <w:szCs w:val="24"/>
              </w:rPr>
              <w:t xml:space="preserve">  «Сказание о белгородских колодцах»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C753D2">
              <w:rPr>
                <w:rFonts w:ascii="Times New Roman" w:hAnsi="Times New Roman"/>
                <w:b/>
                <w:sz w:val="24"/>
                <w:szCs w:val="24"/>
              </w:rPr>
              <w:t xml:space="preserve">«Повесть о разорении Рязани Батыем».  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  <w:r w:rsidRPr="00C753D2">
              <w:rPr>
                <w:rFonts w:ascii="Times New Roman" w:hAnsi="Times New Roman"/>
                <w:b/>
                <w:sz w:val="24"/>
                <w:szCs w:val="24"/>
              </w:rPr>
              <w:t>«Поучение» Владимира Мономаха.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color w:val="000000"/>
              </w:rPr>
              <w:t>Особенности древнерусской литературы.   Отражение в древнерусской литературе истории и народных представлений о событиях и людях</w:t>
            </w:r>
            <w:r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234D4">
              <w:rPr>
                <w:rFonts w:ascii="Times New Roman" w:hAnsi="Times New Roman"/>
                <w:sz w:val="24"/>
                <w:szCs w:val="24"/>
              </w:rPr>
              <w:t>Особенность жанра. Поучительный характер и нравственная проблематика. Значимость произведения в наши дни.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различные виды пересказа, составить простой план статьи учебника. Работа со справочным материалом, анализ эпизодов произведения, выполнить сопоставительный анализ, сообщения, участие в беседе, выразительное чтение.  Работа с терминами и иллюстрациями. Продолжить  текст по данному началу.</w:t>
            </w:r>
          </w:p>
          <w:p w:rsidR="006D6877" w:rsidRDefault="006D6877" w:rsidP="0078269D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цитатного плана повести, пересказ эпизода.</w:t>
            </w:r>
          </w:p>
          <w:p w:rsidR="006D6877" w:rsidRDefault="006D6877" w:rsidP="0078269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877" w:rsidTr="0078269D">
        <w:tc>
          <w:tcPr>
            <w:tcW w:w="9701" w:type="dxa"/>
            <w:gridSpan w:val="2"/>
            <w:hideMark/>
          </w:tcPr>
          <w:p w:rsidR="006D6877" w:rsidRDefault="006D6877" w:rsidP="0078269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10"/>
                <w:sz w:val="24"/>
                <w:szCs w:val="24"/>
              </w:rPr>
              <w:lastRenderedPageBreak/>
              <w:t>Из литературы XVIII века (1 час)</w:t>
            </w:r>
          </w:p>
        </w:tc>
      </w:tr>
      <w:tr w:rsidR="006D6877" w:rsidTr="0078269D">
        <w:trPr>
          <w:trHeight w:val="1522"/>
        </w:trPr>
        <w:tc>
          <w:tcPr>
            <w:tcW w:w="3794" w:type="dxa"/>
            <w:hideMark/>
          </w:tcPr>
          <w:p w:rsidR="006D6877" w:rsidRPr="004A6C7B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bCs/>
                <w:color w:val="000000"/>
                <w:spacing w:val="-10"/>
                <w:sz w:val="24"/>
                <w:szCs w:val="24"/>
              </w:rPr>
            </w:pPr>
            <w:r w:rsidRPr="004A6C7B">
              <w:rPr>
                <w:rFonts w:ascii="Times New Roman" w:hAnsi="Times New Roman"/>
                <w:b/>
                <w:sz w:val="24"/>
                <w:szCs w:val="24"/>
              </w:rPr>
              <w:t xml:space="preserve">М.В. Ломоносов  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«Стихи, сочинённые по дороге в Петергоф».  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bCs/>
                <w:color w:val="000000"/>
                <w:spacing w:val="-10"/>
                <w:sz w:val="24"/>
                <w:szCs w:val="24"/>
              </w:rPr>
            </w:pPr>
            <w:r w:rsidRPr="00E234D4">
              <w:rPr>
                <w:rFonts w:ascii="Times New Roman" w:hAnsi="Times New Roman"/>
                <w:sz w:val="24"/>
                <w:szCs w:val="24"/>
              </w:rPr>
              <w:t>Отражение в стихотворении мыслей учёного и поэта. Основные мотивы и идея стихотворения.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планы статей учебника, работа с таблицами, прослушивание сообщений учителя и учащихся. Участие в беседе, уметь кратко конспектировать  лекцию учителя, работа со справочным материалом</w:t>
            </w:r>
          </w:p>
          <w:p w:rsidR="006D6877" w:rsidRDefault="006D6877" w:rsidP="007826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Рассмотреть особенности композиции и сюжета</w:t>
            </w:r>
          </w:p>
        </w:tc>
      </w:tr>
      <w:tr w:rsidR="006D6877" w:rsidTr="0078269D">
        <w:tc>
          <w:tcPr>
            <w:tcW w:w="9701" w:type="dxa"/>
            <w:gridSpan w:val="2"/>
            <w:hideMark/>
          </w:tcPr>
          <w:p w:rsidR="006D6877" w:rsidRDefault="006D6877" w:rsidP="0078269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Из литературы XIX века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pacing w:val="-10"/>
                <w:sz w:val="24"/>
                <w:szCs w:val="24"/>
              </w:rPr>
              <w:t>56 часов)</w:t>
            </w:r>
          </w:p>
        </w:tc>
      </w:tr>
      <w:tr w:rsidR="006D6877" w:rsidTr="0078269D">
        <w:trPr>
          <w:trHeight w:val="2266"/>
        </w:trPr>
        <w:tc>
          <w:tcPr>
            <w:tcW w:w="3794" w:type="dxa"/>
            <w:hideMark/>
          </w:tcPr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</w:pPr>
            <w:r w:rsidRPr="004A6C7B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В. А. Жуковский.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  Баллад</w:t>
            </w:r>
            <w:proofErr w:type="gramStart"/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iCs/>
                <w:color w:val="000000"/>
                <w:spacing w:val="-10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/>
                <w:i/>
                <w:iCs/>
                <w:color w:val="000000"/>
                <w:spacing w:val="-10"/>
                <w:sz w:val="24"/>
                <w:szCs w:val="24"/>
              </w:rPr>
              <w:t>Светлана».</w:t>
            </w:r>
            <w:r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  <w:t xml:space="preserve"> 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bCs/>
                <w:color w:val="000000"/>
              </w:rPr>
              <w:t>Личность писателя. В.А.Жуковский и А.С.Пушкин.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bCs/>
                <w:color w:val="000000"/>
                <w:spacing w:val="-10"/>
                <w:sz w:val="24"/>
                <w:szCs w:val="24"/>
              </w:rPr>
            </w:pPr>
            <w:r w:rsidRPr="00E234D4">
              <w:rPr>
                <w:rFonts w:ascii="Times New Roman" w:hAnsi="Times New Roman"/>
                <w:bCs/>
                <w:color w:val="000000"/>
              </w:rPr>
              <w:t xml:space="preserve"> Творческая история произведения. Фантастическое и реальное. Связь с фольклором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биографией  В.А.Жуковского,  прослушивание  музыкальных фрагментов произведений.</w:t>
            </w:r>
          </w:p>
          <w:p w:rsidR="006D6877" w:rsidRDefault="006D6877" w:rsidP="007826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чтение, составить  перечень основных признаков баллады в ходе сообщения учащихся. Выполнить словарную работу,  выявить систему образов  героев баллады, анализировать текст, проводить исследовательскую работу.</w:t>
            </w:r>
          </w:p>
          <w:p w:rsidR="006D6877" w:rsidRDefault="006D6877" w:rsidP="007826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Найти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реальное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 фантастическое в балладе, выявить связь с фольклором, традициями и обычаями народа.</w:t>
            </w:r>
          </w:p>
        </w:tc>
      </w:tr>
      <w:tr w:rsidR="006D6877" w:rsidTr="0078269D">
        <w:trPr>
          <w:trHeight w:val="4250"/>
        </w:trPr>
        <w:tc>
          <w:tcPr>
            <w:tcW w:w="3794" w:type="dxa"/>
            <w:hideMark/>
          </w:tcPr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  <w:r w:rsidRPr="004A6C7B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А.С.Пушкин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.  </w:t>
            </w:r>
            <w:r w:rsidRPr="00E234D4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Лицей в жизни и творческой биографии поэта. </w:t>
            </w:r>
            <w:r w:rsidRPr="00E234D4">
              <w:rPr>
                <w:rFonts w:ascii="Times New Roman" w:hAnsi="Times New Roman"/>
              </w:rPr>
              <w:t>Ли</w:t>
            </w:r>
            <w:r w:rsidRPr="00E234D4">
              <w:rPr>
                <w:rFonts w:ascii="Times New Roman" w:hAnsi="Times New Roman"/>
              </w:rPr>
              <w:softHyphen/>
              <w:t>цеист А.С. Пушкин в литературной жизни Петербурга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 </w:t>
            </w:r>
            <w:r w:rsidRPr="00D87EC2"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  <w:t>«Деревня»,</w:t>
            </w:r>
            <w:r w:rsidRPr="004F2531">
              <w:rPr>
                <w:rFonts w:ascii="Times New Roman" w:eastAsia="Calibri" w:hAnsi="Times New Roman" w:cs="Times New Roman"/>
              </w:rPr>
              <w:t xml:space="preserve"> «Зимнее утро», «Зимний вечер»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4D4">
              <w:rPr>
                <w:rFonts w:ascii="Times New Roman" w:eastAsia="Calibri" w:hAnsi="Times New Roman" w:cs="Times New Roman"/>
                <w:color w:val="000000"/>
                <w:spacing w:val="-10"/>
                <w:sz w:val="24"/>
                <w:szCs w:val="24"/>
              </w:rPr>
              <w:t>Лирика природы. </w:t>
            </w:r>
            <w:r w:rsidRPr="00E234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 изучения теории литерату</w:t>
            </w:r>
            <w:r w:rsidRPr="00E234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</w:r>
            <w:r w:rsidRPr="00E234D4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 xml:space="preserve">ры. Стихотворные </w:t>
            </w:r>
            <w:r w:rsidRPr="00E234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 стиха. Стихотворный ритм.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Роман «Дубровский».  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Интерес А.С.Пушкина к истории России.   </w:t>
            </w:r>
            <w:proofErr w:type="gramStart"/>
            <w:r w:rsidRPr="00E234D4">
              <w:rPr>
                <w:rFonts w:ascii="Times New Roman" w:eastAsia="Calibri" w:hAnsi="Times New Roman" w:cs="Times New Roman"/>
                <w:color w:val="000000"/>
              </w:rPr>
              <w:t>Историческая</w:t>
            </w:r>
            <w:proofErr w:type="gramEnd"/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 правда и художественный вымысел. История создания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color w:val="000000"/>
              </w:rPr>
              <w:t>Столкновение чести, достоинства и независимой личности с произволом и беззаконием (гл. 1-4).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color w:val="000000"/>
              </w:rPr>
              <w:t>«Благородный разбойник» Владимир Дубровский. Роль Маши в его судьбе.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color w:val="000000"/>
              </w:rPr>
              <w:t>Изображение крестьянского бунта в романе.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color w:val="000000"/>
              </w:rPr>
              <w:t>Мастерство А.С.Пушкина в создании ярких характеров героев, пейзажа в построении романа. Основной конфликт.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8B444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Внеклассное чтение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из «Повестей Белкина» «Метель»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234D4">
              <w:rPr>
                <w:rFonts w:ascii="Times New Roman" w:hAnsi="Times New Roman"/>
                <w:iCs/>
                <w:color w:val="000000"/>
                <w:sz w:val="23"/>
                <w:szCs w:val="23"/>
              </w:rPr>
              <w:t xml:space="preserve">Тема, проблематика, идея и герой - рассказчик </w:t>
            </w:r>
            <w:r w:rsidRPr="00E234D4">
              <w:rPr>
                <w:rFonts w:ascii="Times New Roman" w:hAnsi="Times New Roman"/>
                <w:color w:val="000000"/>
                <w:sz w:val="23"/>
                <w:szCs w:val="23"/>
              </w:rPr>
              <w:t>в повести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Выявить факты, оказавшие влияние на становление творческой личности поэта, совершенствовать навыков выразительного чтения, развивать творческие способности</w:t>
            </w:r>
          </w:p>
          <w:p w:rsidR="006D6877" w:rsidRDefault="006D6877" w:rsidP="007826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лексическую работу, составить ассоциативные ряды, продолжить письменное высказывание по предложенному началу. Работа с терминами и учебником,  анализ текста, выразительное чтение.</w:t>
            </w:r>
          </w:p>
          <w:p w:rsidR="006D6877" w:rsidRDefault="006D6877" w:rsidP="0078269D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исторической эпохой, формирование навыка сопоставительного анализа</w:t>
            </w:r>
          </w:p>
          <w:p w:rsidR="006D6877" w:rsidRDefault="006D6877" w:rsidP="0078269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Рассмотреть систему образов и основной конфликт в романе «Дубровский», составить сопоставительные таблицы, выполнить самостоятельную исследовательскую работу с текстом.</w:t>
            </w:r>
          </w:p>
          <w:p w:rsidR="006D6877" w:rsidRDefault="006D6877" w:rsidP="0078269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Показать, как раскрывается характер героя во взаимоотношениях с другими людьми.  Выявить социальные проблемы в романе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Вызвать интерес к творчеству поэта. Написание сочинения.</w:t>
            </w:r>
          </w:p>
        </w:tc>
      </w:tr>
      <w:tr w:rsidR="006D6877" w:rsidTr="0078269D">
        <w:trPr>
          <w:trHeight w:val="1691"/>
        </w:trPr>
        <w:tc>
          <w:tcPr>
            <w:tcW w:w="3794" w:type="dxa"/>
            <w:hideMark/>
          </w:tcPr>
          <w:p w:rsidR="006D6877" w:rsidRPr="00E234D4" w:rsidRDefault="006D6877" w:rsidP="0078269D">
            <w:pPr>
              <w:tabs>
                <w:tab w:val="left" w:pos="3675"/>
              </w:tabs>
              <w:rPr>
                <w:rFonts w:ascii="Times New Roman" w:eastAsia="Calibri" w:hAnsi="Times New Roman" w:cs="Times New Roman"/>
                <w:spacing w:val="-10"/>
              </w:rPr>
            </w:pPr>
            <w:r w:rsidRPr="004A6C7B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lastRenderedPageBreak/>
              <w:t>М.Ю. Лермонтов.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«Тучи», «Парус», </w:t>
            </w:r>
            <w:r w:rsidRPr="00900D83">
              <w:rPr>
                <w:rFonts w:ascii="Times New Roman" w:hAnsi="Times New Roman"/>
                <w:sz w:val="24"/>
                <w:szCs w:val="24"/>
              </w:rPr>
              <w:t xml:space="preserve">«На севере диком…», «Листок».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» </w:t>
            </w:r>
            <w:r w:rsidRPr="00E234D4">
              <w:rPr>
                <w:rFonts w:ascii="Times New Roman" w:eastAsia="Calibri" w:hAnsi="Times New Roman" w:cs="Times New Roman"/>
                <w:spacing w:val="-10"/>
              </w:rPr>
              <w:t>Годы учения. Ссылка на Кавказ. Поэт и власть.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234D4">
              <w:rPr>
                <w:rFonts w:ascii="Times New Roman" w:hAnsi="Times New Roman"/>
                <w:sz w:val="24"/>
                <w:szCs w:val="24"/>
              </w:rPr>
              <w:t>Вольнолюбивые мотивы в лирике. Мотив одиночества в стихотворениях.   Многозначность художественного образа.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0D83">
              <w:rPr>
                <w:rFonts w:ascii="Times New Roman" w:hAnsi="Times New Roman"/>
                <w:sz w:val="24"/>
                <w:szCs w:val="24"/>
              </w:rPr>
              <w:t>Сообщения учителя и учащихся; работа с учебником, конструирование диалога, слайдовая презентация, лексическая работа</w:t>
            </w:r>
          </w:p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Лексическая работа, самостоятельная исследовательская работа в группах, сообщения учителя и учащихся, выразительное чтение наизусть, работа с иллюстрациями, беседа.</w:t>
            </w:r>
          </w:p>
        </w:tc>
      </w:tr>
      <w:tr w:rsidR="006D6877" w:rsidTr="0078269D">
        <w:trPr>
          <w:trHeight w:val="2544"/>
        </w:trPr>
        <w:tc>
          <w:tcPr>
            <w:tcW w:w="3794" w:type="dxa"/>
            <w:hideMark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735DA9">
              <w:rPr>
                <w:rFonts w:ascii="Times New Roman" w:hAnsi="Times New Roman"/>
                <w:b/>
                <w:sz w:val="24"/>
                <w:szCs w:val="24"/>
              </w:rPr>
              <w:t>Н.В. Гоголь</w:t>
            </w:r>
            <w:r w:rsidRPr="00900D8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0D83">
              <w:rPr>
                <w:rFonts w:ascii="Times New Roman" w:hAnsi="Times New Roman"/>
                <w:sz w:val="24"/>
                <w:szCs w:val="24"/>
              </w:rPr>
              <w:t xml:space="preserve"> «Тарас Бульба».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>Слово о писателе. Историческая и фольклорная основа повести.  Развитие понятия об эпосе</w:t>
            </w:r>
            <w:proofErr w:type="gramStart"/>
            <w:r w:rsidRPr="00E234D4">
              <w:rPr>
                <w:rFonts w:ascii="Times New Roman" w:eastAsia="Calibri" w:hAnsi="Times New Roman" w:cs="Times New Roman"/>
                <w:color w:val="000000"/>
              </w:rPr>
              <w:t>.«</w:t>
            </w:r>
            <w:proofErr w:type="gramEnd"/>
            <w:r w:rsidRPr="00E234D4">
              <w:rPr>
                <w:rFonts w:ascii="Times New Roman" w:eastAsia="Calibri" w:hAnsi="Times New Roman" w:cs="Times New Roman"/>
                <w:color w:val="000000"/>
              </w:rPr>
              <w:t>Бранное, трудное время…» Степь как образ родины в повести Гоголя.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color w:val="000000"/>
              </w:rPr>
              <w:t>Андрий и Остап. Подвиг Тараса Бульбы. Казачество в изображении Гоголя.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234D4">
              <w:rPr>
                <w:rFonts w:ascii="Times New Roman" w:hAnsi="Times New Roman"/>
                <w:color w:val="000000"/>
              </w:rPr>
              <w:t xml:space="preserve">  Трагизм конфликта отца и сына. Столкновение долга и любви в душах героев. Роль художественной детали в раскрытии характера. Домашнее сочинение по повести Н.В. Гоголя « Тарас Бульба»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0D83">
              <w:rPr>
                <w:rFonts w:ascii="Times New Roman" w:hAnsi="Times New Roman"/>
                <w:sz w:val="24"/>
                <w:szCs w:val="24"/>
              </w:rPr>
              <w:t>Сообщения учителя и учащихся, работа с иллюстрациями, слайдовая презентация, конкурс на лучшего знатока повести</w:t>
            </w:r>
          </w:p>
          <w:p w:rsidR="006D6877" w:rsidRDefault="006D6877" w:rsidP="007826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Лексическая работа, чтение по ролям и выразительное чтение, беседа, сообщения учащихся, работа с иллюстрациями, работа с учебником. Составление таблицы «Остап и Андрий», аналитическая беседа, лексическая работа, дискуссия, работа с учебником,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.</w:t>
            </w:r>
            <w:proofErr w:type="gramEnd"/>
          </w:p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коллективных творческих заданий, создание иллюстраций, текстов по предложенному началу </w:t>
            </w:r>
          </w:p>
        </w:tc>
      </w:tr>
      <w:tr w:rsidR="006D6877" w:rsidTr="0078269D">
        <w:trPr>
          <w:trHeight w:val="1405"/>
        </w:trPr>
        <w:tc>
          <w:tcPr>
            <w:tcW w:w="3794" w:type="dxa"/>
            <w:hideMark/>
          </w:tcPr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735DA9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И.С. Тургенев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. «В дороге». </w:t>
            </w:r>
            <w:r w:rsidRPr="00E234D4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Тема любви в лирике.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«Записки охотника»:  Бирюк». 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234D4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Проблематика и своеобразие рассказа. Служебный долг и человеческий долг.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</w:pPr>
            <w:r w:rsidRPr="00B66CA6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Внеклассное чтение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67B51"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  <w:t>«Бежин луг».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  <w:r w:rsidRPr="00E234D4"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  <w:t>Тема и центральные персонажи рассказа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 наизусть, создание вопросов, лексическая работа, сообщения учителя и учащегося, беседа, работа с учебником, прослушивание музыкальной композиции.</w:t>
            </w:r>
          </w:p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иллюстрациями, художественный пересказ, беседа, сообщения учителя, лексическая работа.  </w:t>
            </w:r>
          </w:p>
        </w:tc>
      </w:tr>
      <w:tr w:rsidR="006D6877" w:rsidTr="0078269D">
        <w:trPr>
          <w:trHeight w:val="1694"/>
        </w:trPr>
        <w:tc>
          <w:tcPr>
            <w:tcW w:w="3794" w:type="dxa"/>
            <w:hideMark/>
          </w:tcPr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  <w:r w:rsidRPr="00735DA9">
              <w:rPr>
                <w:rFonts w:ascii="Times New Roman" w:hAnsi="Times New Roman"/>
                <w:b/>
                <w:sz w:val="24"/>
                <w:szCs w:val="24"/>
              </w:rPr>
              <w:t>Н.А.Некрасов</w:t>
            </w:r>
            <w:r>
              <w:rPr>
                <w:rFonts w:ascii="Times New Roman" w:hAnsi="Times New Roman"/>
                <w:sz w:val="24"/>
                <w:szCs w:val="24"/>
              </w:rPr>
              <w:t>.  «В полном разгаре страда еревенская…»</w:t>
            </w:r>
            <w:r w:rsidRPr="00E234D4">
              <w:rPr>
                <w:rFonts w:ascii="Times New Roman" w:hAnsi="Times New Roman"/>
                <w:sz w:val="24"/>
                <w:szCs w:val="24"/>
              </w:rPr>
              <w:t xml:space="preserve"> Тема народного труда и «долюшки женской»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«Великое чувство!..».  </w:t>
            </w:r>
            <w:r w:rsidRPr="00E234D4">
              <w:rPr>
                <w:rFonts w:ascii="Times New Roman" w:hAnsi="Times New Roman"/>
                <w:sz w:val="24"/>
                <w:szCs w:val="24"/>
              </w:rPr>
              <w:t>Гражданская позиция поэта. Основной пафос стихотворений. Образно-изобразительные средства. Отношение автора к героям и событиям</w:t>
            </w:r>
          </w:p>
        </w:tc>
        <w:tc>
          <w:tcPr>
            <w:tcW w:w="5907" w:type="dxa"/>
          </w:tcPr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тезисного плана статьи учебника, работа с учебником, сообщения учителя и учащихся</w:t>
            </w:r>
          </w:p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стихотворений, работа с иллюстрациями, беседа, лексическая работа, работа с терминами.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терминами, определение стихотворных размеров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с художественными текстами</w:t>
            </w:r>
          </w:p>
        </w:tc>
      </w:tr>
      <w:tr w:rsidR="006D6877" w:rsidTr="0078269D">
        <w:trPr>
          <w:trHeight w:val="1688"/>
        </w:trPr>
        <w:tc>
          <w:tcPr>
            <w:tcW w:w="3794" w:type="dxa"/>
            <w:hideMark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Л</w:t>
            </w:r>
            <w:r w:rsidRPr="00735DA9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.Н. Толстой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. «Детство» (главы из повести): «Maman», «Что за человек был мой отец?»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 Взаимоотношения в семье.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Главные качества родителей в восприятии и изображении Л.Н. </w:t>
            </w:r>
            <w:r w:rsidRPr="00E234D4">
              <w:rPr>
                <w:rFonts w:ascii="Times New Roman" w:eastAsia="Calibri" w:hAnsi="Times New Roman" w:cs="Times New Roman"/>
                <w:color w:val="000000"/>
              </w:rPr>
              <w:lastRenderedPageBreak/>
              <w:t>Толстого.</w:t>
            </w:r>
            <w:r w:rsidRPr="00E234D4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«Детство».   «Бедные люди» </w:t>
            </w:r>
            <w:r w:rsidRPr="00E234D4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Проблематика рассказа  и внутренняя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связь его с повестью «Детство»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Сообщения учителя и учащихся, выразительное чтение, художественный пересказ, беседа, составление устного высказывания, работа с учебником, работа с термином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 с иллюстрациями,   составление комментариев к афоризмам Л.Н. Толстого, чтение наизусть,  </w:t>
            </w:r>
          </w:p>
        </w:tc>
      </w:tr>
      <w:tr w:rsidR="006D6877" w:rsidTr="0078269D">
        <w:trPr>
          <w:trHeight w:val="1674"/>
        </w:trPr>
        <w:tc>
          <w:tcPr>
            <w:tcW w:w="3794" w:type="dxa"/>
            <w:hideMark/>
          </w:tcPr>
          <w:p w:rsidR="006D6877" w:rsidRPr="002462CC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735DA9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lastRenderedPageBreak/>
              <w:t>В. Г. Короленко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. </w:t>
            </w:r>
            <w:r w:rsidRPr="002462CC">
              <w:rPr>
                <w:rFonts w:ascii="Times New Roman" w:eastAsia="Calibri" w:hAnsi="Times New Roman" w:cs="Times New Roman"/>
                <w:bCs/>
              </w:rPr>
              <w:t>О писателе. События жизни писателя, отозвавшиеся в повести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«В дурном обществе».</w:t>
            </w:r>
            <w:r w:rsidRPr="002462CC">
              <w:rPr>
                <w:rFonts w:ascii="Times New Roman" w:eastAsia="Calibri" w:hAnsi="Times New Roman" w:cs="Times New Roman"/>
                <w:b/>
                <w:bCs/>
              </w:rPr>
              <w:t xml:space="preserve">  </w:t>
            </w:r>
            <w:r w:rsidRPr="002462CC">
              <w:rPr>
                <w:rFonts w:ascii="Times New Roman" w:eastAsia="Calibri" w:hAnsi="Times New Roman" w:cs="Times New Roman"/>
                <w:bCs/>
              </w:rPr>
              <w:t>Авторское отношение к детям «подземелья», сохранившим человеческое достоинство.</w:t>
            </w:r>
          </w:p>
          <w:p w:rsidR="006D6877" w:rsidRPr="002462CC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2462CC">
              <w:rPr>
                <w:rFonts w:ascii="Times New Roman" w:eastAsia="Calibri" w:hAnsi="Times New Roman" w:cs="Times New Roman"/>
                <w:bCs/>
              </w:rPr>
              <w:t>Дружба юных героев, их нравственное взросление.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2462CC">
              <w:rPr>
                <w:rFonts w:ascii="Times New Roman" w:hAnsi="Times New Roman"/>
                <w:bCs/>
              </w:rPr>
              <w:t>Проблемы доверия и взаимопонимания, доброты, справедливости, милосердия в повести.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8B4446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Внеклассное чтение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«Слепой музыкант». </w:t>
            </w:r>
            <w:r w:rsidRPr="002462CC">
              <w:rPr>
                <w:rFonts w:ascii="Times New Roman" w:hAnsi="Times New Roman"/>
              </w:rPr>
              <w:t>Борьба за счастье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учебником, выразительное чтение, прослушивание сообщений учителя и учащихся, беседа, самостоятельная исследовательская работа с текстом.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иллюстрациями, лексическая работа, чтение по ролям, художественный пересказ.</w:t>
            </w:r>
          </w:p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Подбор материалов к сочинению.</w:t>
            </w:r>
          </w:p>
        </w:tc>
      </w:tr>
      <w:tr w:rsidR="006D6877" w:rsidTr="0078269D">
        <w:trPr>
          <w:trHeight w:val="1155"/>
        </w:trPr>
        <w:tc>
          <w:tcPr>
            <w:tcW w:w="3794" w:type="dxa"/>
            <w:hideMark/>
          </w:tcPr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735DA9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А.П.Чехов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.   «</w:t>
            </w:r>
            <w:proofErr w:type="gramStart"/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Толстый</w:t>
            </w:r>
            <w:proofErr w:type="gramEnd"/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и тонкий», «Шуточка»  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234D4">
              <w:rPr>
                <w:rFonts w:ascii="Times New Roman" w:hAnsi="Times New Roman"/>
                <w:color w:val="000000"/>
              </w:rPr>
              <w:t>Сатирические и юмористические рассказы А. П. Чехова. «</w:t>
            </w:r>
            <w:proofErr w:type="gramStart"/>
            <w:r w:rsidRPr="00E234D4">
              <w:rPr>
                <w:rFonts w:ascii="Times New Roman" w:hAnsi="Times New Roman"/>
                <w:color w:val="000000"/>
              </w:rPr>
              <w:t>Толстый</w:t>
            </w:r>
            <w:proofErr w:type="gramEnd"/>
            <w:r w:rsidRPr="00E234D4">
              <w:rPr>
                <w:rFonts w:ascii="Times New Roman" w:hAnsi="Times New Roman"/>
                <w:color w:val="000000"/>
              </w:rPr>
              <w:t xml:space="preserve"> и тонкий»: социальное неравенство, чинопочитание, угодливость в рассказе.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E234D4">
              <w:rPr>
                <w:rFonts w:ascii="Times New Roman" w:hAnsi="Times New Roman"/>
                <w:color w:val="000000"/>
              </w:rPr>
              <w:t>«Шуточка». Приемы создания характеров персонажей. Отношение автора к Героям.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bCs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Выразительное чтение, самостоятельная исследовательская работа с текстом, работа с терминами и иллюстрациями, беседа, сообщения учителя и учащихся, работа с учебником, заполнение таблицы.  </w:t>
            </w:r>
          </w:p>
        </w:tc>
      </w:tr>
      <w:tr w:rsidR="006D6877" w:rsidTr="0078269D">
        <w:tc>
          <w:tcPr>
            <w:tcW w:w="9701" w:type="dxa"/>
            <w:gridSpan w:val="2"/>
            <w:hideMark/>
          </w:tcPr>
          <w:p w:rsidR="006D6877" w:rsidRDefault="006D6877" w:rsidP="0078269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Из литературы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века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24 часа)</w:t>
            </w:r>
          </w:p>
        </w:tc>
      </w:tr>
      <w:tr w:rsidR="006D6877" w:rsidTr="0078269D">
        <w:trPr>
          <w:trHeight w:val="1406"/>
        </w:trPr>
        <w:tc>
          <w:tcPr>
            <w:tcW w:w="3794" w:type="dxa"/>
            <w:hideMark/>
          </w:tcPr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  <w:r w:rsidRPr="00735D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И.А.Бунин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</w:t>
            </w:r>
            <w:r w:rsidRPr="00E67B51"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  <w:t>«Лапти».</w:t>
            </w:r>
            <w:r w:rsidRPr="00E67B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 </w:t>
            </w:r>
            <w:r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  <w:t xml:space="preserve">  </w:t>
            </w:r>
            <w:r w:rsidRPr="00E234D4">
              <w:rPr>
                <w:rFonts w:ascii="Times New Roman" w:hAnsi="Times New Roman"/>
                <w:color w:val="000000"/>
                <w:sz w:val="24"/>
                <w:szCs w:val="24"/>
              </w:rPr>
              <w:t>Мир природы и человека в рассказе</w:t>
            </w:r>
            <w:r w:rsidRPr="00E234D4">
              <w:rPr>
                <w:rFonts w:ascii="Times New Roman" w:hAnsi="Times New Roman"/>
                <w:i/>
                <w:iCs/>
                <w:color w:val="000000"/>
                <w:spacing w:val="-10"/>
                <w:sz w:val="24"/>
                <w:szCs w:val="24"/>
              </w:rPr>
              <w:t>.</w:t>
            </w:r>
            <w:r w:rsidRPr="00E234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Душа крестьянина в изображении писателя. Мир природы и человека в стихотворении И.А.Бунина </w:t>
            </w:r>
            <w:r w:rsidRPr="00E234D4">
              <w:rPr>
                <w:rFonts w:ascii="Times New Roman" w:hAnsi="Times New Roman"/>
                <w:b/>
                <w:iCs/>
                <w:color w:val="000000"/>
                <w:spacing w:val="-10"/>
                <w:sz w:val="24"/>
                <w:szCs w:val="24"/>
              </w:rPr>
              <w:t>«Не видно птиц...»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исследовательская работа с текстом, лексическая работа, выразительное чтение, художественный пересказ, беседа, сообщения учащихся и учителя, работа с учебником,   прослушивание музыкальной композиции.</w:t>
            </w:r>
          </w:p>
        </w:tc>
      </w:tr>
      <w:tr w:rsidR="006D6877" w:rsidTr="0078269D">
        <w:trPr>
          <w:trHeight w:val="1132"/>
        </w:trPr>
        <w:tc>
          <w:tcPr>
            <w:tcW w:w="3794" w:type="dxa"/>
            <w:hideMark/>
          </w:tcPr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5DA9">
              <w:rPr>
                <w:rFonts w:ascii="Times New Roman" w:hAnsi="Times New Roman"/>
                <w:b/>
                <w:sz w:val="24"/>
                <w:szCs w:val="24"/>
              </w:rPr>
              <w:t>А. И. Куприн.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«Тапёр</w:t>
            </w:r>
            <w:r w:rsidRPr="00E67B51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E67B5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E67B51"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  <w:t>«Белый пудель».</w:t>
            </w:r>
            <w:r>
              <w:rPr>
                <w:rFonts w:ascii="Times New Roman" w:hAnsi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color w:val="000000"/>
              </w:rPr>
              <w:t>Детские годы писателя. Основная тема и характеристика образов.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color w:val="000000"/>
              </w:rPr>
              <w:t xml:space="preserve">Дети и взрослые в рассказе «Тапёр». Внутренний мир человека и приёмы его раскрытия. 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  <w:r w:rsidRPr="00E234D4">
              <w:rPr>
                <w:rFonts w:ascii="Times New Roman" w:hAnsi="Times New Roman"/>
                <w:color w:val="000000"/>
                <w:sz w:val="24"/>
                <w:szCs w:val="24"/>
              </w:rPr>
              <w:t>Основная тема и характеристика образов. Дети и взрослые в рассказе.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Сообщения учителя и учащихся, художественный пересказ, лексическая работа, сообщения учащихся, работа с учебником, прослушивание музыкальной композиции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выразительное</w:t>
            </w:r>
          </w:p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</w:tr>
      <w:tr w:rsidR="006D6877" w:rsidTr="0078269D">
        <w:trPr>
          <w:trHeight w:val="1123"/>
        </w:trPr>
        <w:tc>
          <w:tcPr>
            <w:tcW w:w="3794" w:type="dxa"/>
            <w:hideMark/>
          </w:tcPr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</w:pPr>
            <w:r w:rsidRPr="00735D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С.А.Есенин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  </w:t>
            </w:r>
            <w:r w:rsidRPr="00E67B51"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  <w:t xml:space="preserve">«Песнь о собаке». </w:t>
            </w:r>
            <w:r w:rsidRPr="00E67B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 </w:t>
            </w:r>
            <w:r w:rsidRPr="00E67B51"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  <w:t>«Раз</w:t>
            </w:r>
            <w:r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  <w:t>буди меня завтра рано...»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D720E">
              <w:rPr>
                <w:rFonts w:ascii="Times New Roman" w:hAnsi="Times New Roman"/>
              </w:rPr>
              <w:t>Пафос и тема стихотворения. Одухотворен</w:t>
            </w:r>
            <w:r w:rsidRPr="005D720E">
              <w:rPr>
                <w:rFonts w:ascii="Times New Roman" w:hAnsi="Times New Roman"/>
              </w:rPr>
              <w:softHyphen/>
              <w:t>ная природа — один из основных образов С.А. Есенина.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наизусть, выразительное</w:t>
            </w:r>
          </w:p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чтение, беседа, сообщения учителя и учащихся, работа с терминами и учебником, самостоятельная исследовательская работа с текстом </w:t>
            </w:r>
          </w:p>
        </w:tc>
      </w:tr>
      <w:tr w:rsidR="006D6877" w:rsidTr="0078269D">
        <w:trPr>
          <w:trHeight w:val="1394"/>
        </w:trPr>
        <w:tc>
          <w:tcPr>
            <w:tcW w:w="3794" w:type="dxa"/>
            <w:hideMark/>
          </w:tcPr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i/>
                <w:iCs/>
                <w:color w:val="000000"/>
                <w:spacing w:val="-10"/>
                <w:sz w:val="24"/>
                <w:szCs w:val="24"/>
              </w:rPr>
            </w:pPr>
            <w:r w:rsidRPr="00735D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М.М. Пришвин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 </w:t>
            </w:r>
            <w:r w:rsidRPr="00E67B51"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  <w:t>«Кладовая солнца»</w:t>
            </w:r>
            <w:r>
              <w:rPr>
                <w:rFonts w:ascii="Times New Roman" w:hAnsi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  </w:t>
            </w:r>
          </w:p>
          <w:p w:rsidR="006D6877" w:rsidRPr="00491FA2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i/>
                <w:iCs/>
                <w:color w:val="000000"/>
                <w:spacing w:val="-10"/>
                <w:sz w:val="24"/>
                <w:szCs w:val="24"/>
              </w:rPr>
            </w:pPr>
            <w:r w:rsidRPr="00E234D4">
              <w:rPr>
                <w:rFonts w:ascii="Times New Roman" w:hAnsi="Times New Roman"/>
                <w:color w:val="000000"/>
              </w:rPr>
              <w:t xml:space="preserve">  Краткие сведения о писателе.  Особенности жанра.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color w:val="000000"/>
              </w:rPr>
              <w:t>Вера писателя в человека, в его мудрость по отношению к природе, в его доброту.</w:t>
            </w:r>
          </w:p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E234D4">
              <w:rPr>
                <w:rFonts w:ascii="Times New Roman" w:eastAsia="Calibri" w:hAnsi="Times New Roman" w:cs="Times New Roman"/>
                <w:color w:val="000000"/>
              </w:rPr>
              <w:t>Нравственная суть взаимоотношений Насти и Митраши. Труд в жизни детей.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34D4">
              <w:rPr>
                <w:rFonts w:ascii="Times New Roman" w:hAnsi="Times New Roman"/>
                <w:color w:val="000000"/>
              </w:rPr>
              <w:t>Родная природа в изображении писателя. Значение роли Травки для понимания идеи повести. Пейзаж и его роль в сказке были. Смысл названия произведения.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 учителя и учащихся, заполнение таблицы, художественный пересказ, выразительное чтение, слайдовая презентация или выставка, беседа, работа с учебником,   работа с иллюстрациями.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Сочинение-зарисовка, различные виды пере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сказа.</w:t>
            </w:r>
          </w:p>
        </w:tc>
      </w:tr>
      <w:tr w:rsidR="006D6877" w:rsidTr="0078269D">
        <w:trPr>
          <w:trHeight w:val="1130"/>
        </w:trPr>
        <w:tc>
          <w:tcPr>
            <w:tcW w:w="3794" w:type="dxa"/>
            <w:hideMark/>
          </w:tcPr>
          <w:p w:rsidR="006D6877" w:rsidRPr="00E67B51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735DA9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Н.М.Рубцов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 </w:t>
            </w:r>
            <w:r w:rsidRPr="00E67B5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«Звезда полей».</w:t>
            </w:r>
            <w:r w:rsidRPr="00E67B51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 w:rsidRPr="00E67B51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67B5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«Тихая моя родина».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  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234D4">
              <w:rPr>
                <w:rFonts w:ascii="Times New Roman" w:hAnsi="Times New Roman"/>
              </w:rPr>
              <w:t>Краткие сведения о поэте. Человек и природа в стихотворении. «Тихая моя родина». Образный строй.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Сообщения учителя и учащихся, прослушивание музыкальной композиции, лексическая работа, беседа, работа с терминами, выставка, работа с учебником и иллюстрациями, выразительное чтение наизусть</w:t>
            </w:r>
          </w:p>
        </w:tc>
      </w:tr>
      <w:tr w:rsidR="006D6877" w:rsidTr="0078269D">
        <w:trPr>
          <w:trHeight w:val="3171"/>
        </w:trPr>
        <w:tc>
          <w:tcPr>
            <w:tcW w:w="3794" w:type="dxa"/>
            <w:hideMark/>
          </w:tcPr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Произведения о Великой Отечественной войне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А.А.Ахматова.</w:t>
            </w:r>
            <w:r w:rsidRPr="00E234D4">
              <w:rPr>
                <w:rFonts w:ascii="Times New Roman" w:eastAsia="Times New Roman" w:hAnsi="Times New Roman"/>
                <w:lang w:eastAsia="ru-RU"/>
              </w:rPr>
              <w:t xml:space="preserve"> Проблема жестокости, справедливости, подвига, долга, жизни и смерти, бессмертия, любви к родине в стихотворениях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М.В.Исаковский, С.С.Орлов, К.М.Симонов.  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Д.С.Самойлов</w:t>
            </w:r>
            <w:r w:rsidRPr="00E234D4">
              <w:rPr>
                <w:rFonts w:ascii="Times New Roman" w:hAnsi="Times New Roman"/>
                <w:sz w:val="24"/>
                <w:szCs w:val="24"/>
              </w:rPr>
              <w:t xml:space="preserve"> Проблема жестокости, подвига, долга, жизни и смерти, бессмертия, любви к родине.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Р.Гамзатов.  </w:t>
            </w:r>
            <w:r w:rsidRPr="00E234D4">
              <w:rPr>
                <w:rFonts w:ascii="Times New Roman" w:hAnsi="Times New Roman"/>
                <w:sz w:val="24"/>
                <w:szCs w:val="24"/>
              </w:rPr>
              <w:t>Проблема жестокости, подвига, долга, жизни и смерти, бессмертия, любви к родине.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07" w:type="dxa"/>
            <w:hideMark/>
          </w:tcPr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Сообщения учителя и учащихся, чтение наизусть, прослушивание музыкальных композиций, выразительное чтение, выставка, беседа, работа с учебником</w:t>
            </w:r>
          </w:p>
        </w:tc>
      </w:tr>
      <w:tr w:rsidR="006D6877" w:rsidTr="0078269D">
        <w:trPr>
          <w:trHeight w:val="1447"/>
        </w:trPr>
        <w:tc>
          <w:tcPr>
            <w:tcW w:w="3794" w:type="dxa"/>
            <w:hideMark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735DA9"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В. П. Астафьев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. </w:t>
            </w:r>
            <w:r w:rsidRPr="00F1039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«Конь с розовой гривой».</w:t>
            </w:r>
            <w:r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   </w:t>
            </w:r>
            <w:r w:rsidRPr="00E234D4">
              <w:rPr>
                <w:rFonts w:ascii="Times New Roman" w:eastAsia="Calibri" w:hAnsi="Times New Roman" w:cs="Times New Roman"/>
                <w:bCs/>
                <w:color w:val="000000"/>
              </w:rPr>
              <w:t>Проблематика рассказа.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  <w:r w:rsidRPr="00E234D4">
              <w:rPr>
                <w:rFonts w:ascii="Times New Roman" w:hAnsi="Times New Roman"/>
                <w:bCs/>
                <w:color w:val="000000"/>
              </w:rPr>
              <w:t>Главные герои рассказа. Тема детства, справедливости, любви.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234D4">
              <w:rPr>
                <w:rFonts w:ascii="Times New Roman" w:hAnsi="Times New Roman"/>
                <w:bCs/>
                <w:color w:val="000000"/>
              </w:rPr>
              <w:t>Отношение автора к своим героям. Нравственные уроки произведения.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Отбор наиболее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важных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для понимания</w:t>
            </w:r>
          </w:p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произведения вопросов, лексическая самостоятельная работа, сообщения учителя и учащихся, работа с текстом, выразительное чтение, чтение по ролям, работа с иллюстрациями, беседа, работа с учебником</w:t>
            </w:r>
          </w:p>
        </w:tc>
      </w:tr>
      <w:tr w:rsidR="006D6877" w:rsidTr="0078269D">
        <w:trPr>
          <w:trHeight w:val="446"/>
        </w:trPr>
        <w:tc>
          <w:tcPr>
            <w:tcW w:w="3794" w:type="dxa"/>
          </w:tcPr>
          <w:p w:rsidR="006D6877" w:rsidRPr="00735DA9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lastRenderedPageBreak/>
              <w:t xml:space="preserve">Внеклассное чтение. </w:t>
            </w:r>
            <w:r w:rsidRPr="00E234D4">
              <w:rPr>
                <w:rFonts w:ascii="Times New Roman" w:hAnsi="Times New Roman"/>
                <w:b/>
                <w:bCs/>
                <w:color w:val="000000"/>
              </w:rPr>
              <w:t xml:space="preserve">В.К. Железников </w:t>
            </w:r>
            <w:r w:rsidRPr="00E234D4">
              <w:rPr>
                <w:rFonts w:ascii="Times New Roman" w:hAnsi="Times New Roman"/>
                <w:color w:val="000000"/>
              </w:rPr>
              <w:t>«Чучело</w:t>
            </w:r>
            <w:r w:rsidRPr="00E234D4">
              <w:rPr>
                <w:rFonts w:ascii="Times New Roman" w:hAnsi="Times New Roman"/>
                <w:b/>
                <w:bCs/>
                <w:color w:val="000000"/>
              </w:rPr>
              <w:t>»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. </w:t>
            </w:r>
            <w:r w:rsidRPr="00E234D4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E234D4">
              <w:rPr>
                <w:rFonts w:ascii="Times New Roman" w:hAnsi="Times New Roman"/>
                <w:bCs/>
                <w:color w:val="000000"/>
              </w:rPr>
              <w:t>Проза о детях</w:t>
            </w:r>
          </w:p>
        </w:tc>
        <w:tc>
          <w:tcPr>
            <w:tcW w:w="5907" w:type="dxa"/>
          </w:tcPr>
          <w:p w:rsidR="006D6877" w:rsidRDefault="006D6877" w:rsidP="007826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6877" w:rsidTr="0078269D">
        <w:tc>
          <w:tcPr>
            <w:tcW w:w="9701" w:type="dxa"/>
            <w:gridSpan w:val="2"/>
            <w:hideMark/>
          </w:tcPr>
          <w:p w:rsidR="006D6877" w:rsidRDefault="006D6877" w:rsidP="0078269D">
            <w:pPr>
              <w:pStyle w:val="a4"/>
              <w:tabs>
                <w:tab w:val="left" w:pos="36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 зарубежной литературы 12 часов</w:t>
            </w:r>
          </w:p>
        </w:tc>
      </w:tr>
      <w:tr w:rsidR="006D6877" w:rsidTr="0078269D">
        <w:tc>
          <w:tcPr>
            <w:tcW w:w="3794" w:type="dxa"/>
            <w:hideMark/>
          </w:tcPr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 арабских сказок. «</w:t>
            </w:r>
            <w:r w:rsidRPr="00735DA9">
              <w:rPr>
                <w:rFonts w:ascii="Times New Roman" w:hAnsi="Times New Roman"/>
                <w:b/>
                <w:sz w:val="24"/>
                <w:szCs w:val="24"/>
              </w:rPr>
              <w:t>Сказка о Синдбаде-Мореходе».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Пересказ, сообщения учителя и учащихся, беседа, работа с учебником, выразительное чтение</w:t>
            </w:r>
          </w:p>
        </w:tc>
      </w:tr>
      <w:tr w:rsidR="006D6877" w:rsidTr="0078269D">
        <w:trPr>
          <w:trHeight w:val="1416"/>
        </w:trPr>
        <w:tc>
          <w:tcPr>
            <w:tcW w:w="3794" w:type="dxa"/>
            <w:hideMark/>
          </w:tcPr>
          <w:p w:rsidR="006D6877" w:rsidRPr="00735DA9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5DA9">
              <w:rPr>
                <w:rFonts w:ascii="Times New Roman" w:hAnsi="Times New Roman"/>
                <w:b/>
                <w:sz w:val="24"/>
                <w:szCs w:val="24"/>
              </w:rPr>
              <w:t>Братья  Гримм.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«Снегурочка».  </w:t>
            </w:r>
            <w:r w:rsidRPr="00E234D4">
              <w:rPr>
                <w:rFonts w:ascii="Times New Roman" w:hAnsi="Times New Roman"/>
                <w:sz w:val="24"/>
                <w:szCs w:val="24"/>
              </w:rPr>
              <w:t>Сюжет. Сказочные элементы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плана статьи учебника, сообщения учителя, беседа, выставка, посвященная творчеству братьев Гримм,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терминами</w:t>
            </w:r>
          </w:p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Художественный пересказ с привлечением иллюстраций, самостоятельная исследовательская работа</w:t>
            </w:r>
          </w:p>
        </w:tc>
      </w:tr>
      <w:tr w:rsidR="006D6877" w:rsidTr="0078269D">
        <w:trPr>
          <w:trHeight w:val="792"/>
        </w:trPr>
        <w:tc>
          <w:tcPr>
            <w:tcW w:w="3794" w:type="dxa"/>
            <w:hideMark/>
          </w:tcPr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</w:pPr>
            <w:r w:rsidRPr="00735D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О.Генри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F1039A"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  <w:t>«Вождь краснокожих», «Дары волхвов»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sz w:val="24"/>
                <w:szCs w:val="24"/>
              </w:rPr>
            </w:pPr>
            <w:r w:rsidRPr="00E234D4">
              <w:rPr>
                <w:rFonts w:ascii="Times New Roman" w:hAnsi="Times New Roman"/>
                <w:sz w:val="24"/>
                <w:szCs w:val="24"/>
              </w:rPr>
              <w:t xml:space="preserve">Тема и сюжет.  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Сообщения учителя и учащихся, беседа, заполнение таблицы, лексическая работа, работа с термином,  выразительное чтение, создание словесного портрета, беседа, работа с учебником </w:t>
            </w:r>
          </w:p>
        </w:tc>
      </w:tr>
      <w:tr w:rsidR="006D6877" w:rsidTr="0078269D">
        <w:trPr>
          <w:trHeight w:val="847"/>
        </w:trPr>
        <w:tc>
          <w:tcPr>
            <w:tcW w:w="3794" w:type="dxa"/>
            <w:hideMark/>
          </w:tcPr>
          <w:p w:rsidR="006D6877" w:rsidRPr="00E234D4" w:rsidRDefault="006D6877" w:rsidP="007826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735D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Дж. Лондон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</w:t>
            </w:r>
            <w:r w:rsidRPr="00F1039A">
              <w:rPr>
                <w:rFonts w:ascii="Times New Roman" w:hAnsi="Times New Roman"/>
                <w:iCs/>
                <w:color w:val="000000"/>
                <w:spacing w:val="-10"/>
                <w:sz w:val="24"/>
                <w:szCs w:val="24"/>
              </w:rPr>
              <w:t>«Любовь к жизни».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 </w:t>
            </w:r>
            <w:r w:rsidRPr="00E234D4">
              <w:rPr>
                <w:rFonts w:ascii="Times New Roman" w:eastAsia="Calibri" w:hAnsi="Times New Roman" w:cs="Times New Roman"/>
              </w:rPr>
              <w:t>Жизнеутверждающий пафос рассказа.</w:t>
            </w:r>
          </w:p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4D4">
              <w:rPr>
                <w:rFonts w:ascii="Times New Roman" w:hAnsi="Times New Roman"/>
              </w:rPr>
              <w:t>Гимн мужеству и отваге, сюжет и основные образы.</w:t>
            </w:r>
          </w:p>
        </w:tc>
        <w:tc>
          <w:tcPr>
            <w:tcW w:w="5907" w:type="dxa"/>
            <w:hideMark/>
          </w:tcPr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 учителя, художественный пересказ, беседа, работа с учебником, с иллюстрациями, самостоятельная исследовательская работа</w:t>
            </w:r>
          </w:p>
        </w:tc>
      </w:tr>
      <w:tr w:rsidR="006D6877" w:rsidTr="0078269D">
        <w:tc>
          <w:tcPr>
            <w:tcW w:w="3794" w:type="dxa"/>
            <w:hideMark/>
          </w:tcPr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Резервные часы</w:t>
            </w:r>
          </w:p>
        </w:tc>
        <w:tc>
          <w:tcPr>
            <w:tcW w:w="5907" w:type="dxa"/>
          </w:tcPr>
          <w:p w:rsidR="006D6877" w:rsidRDefault="006D6877" w:rsidP="0078269D">
            <w:pPr>
              <w:pStyle w:val="a4"/>
              <w:tabs>
                <w:tab w:val="left" w:pos="36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D6877" w:rsidRDefault="006D6877" w:rsidP="006D6877">
      <w:pPr>
        <w:pStyle w:val="Default"/>
        <w:jc w:val="center"/>
        <w:rPr>
          <w:b/>
          <w:bCs/>
          <w:sz w:val="22"/>
          <w:szCs w:val="22"/>
          <w:u w:val="single"/>
        </w:rPr>
      </w:pPr>
    </w:p>
    <w:p w:rsidR="006D6877" w:rsidRPr="007D5598" w:rsidRDefault="006D6877" w:rsidP="006D687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6D6877" w:rsidRPr="007D5598" w:rsidRDefault="006D6877" w:rsidP="006D6877">
      <w:pPr>
        <w:spacing w:after="0" w:line="240" w:lineRule="auto"/>
        <w:rPr>
          <w:rFonts w:ascii="Times New Roman" w:hAnsi="Times New Roman" w:cs="Times New Roman"/>
        </w:rPr>
      </w:pPr>
    </w:p>
    <w:p w:rsidR="00A14B0B" w:rsidRDefault="00A14B0B"/>
    <w:sectPr w:rsidR="00A14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856" w:rsidRDefault="001A2856">
      <w:pPr>
        <w:spacing w:after="0" w:line="240" w:lineRule="auto"/>
      </w:pPr>
      <w:r>
        <w:separator/>
      </w:r>
    </w:p>
  </w:endnote>
  <w:endnote w:type="continuationSeparator" w:id="0">
    <w:p w:rsidR="001A2856" w:rsidRDefault="001A2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151469"/>
      <w:docPartObj>
        <w:docPartGallery w:val="Page Numbers (Bottom of Page)"/>
        <w:docPartUnique/>
      </w:docPartObj>
    </w:sdtPr>
    <w:sdtEndPr/>
    <w:sdtContent>
      <w:p w:rsidR="00E163A9" w:rsidRDefault="006D6877">
        <w:pPr>
          <w:pStyle w:val="a6"/>
          <w:jc w:val="right"/>
        </w:pPr>
        <w:r w:rsidRPr="002267E2">
          <w:rPr>
            <w:sz w:val="20"/>
            <w:szCs w:val="20"/>
          </w:rPr>
          <w:fldChar w:fldCharType="begin"/>
        </w:r>
        <w:r w:rsidRPr="002267E2">
          <w:rPr>
            <w:sz w:val="20"/>
            <w:szCs w:val="20"/>
          </w:rPr>
          <w:instrText>PAGE   \* MERGEFORMAT</w:instrText>
        </w:r>
        <w:r w:rsidRPr="002267E2">
          <w:rPr>
            <w:sz w:val="20"/>
            <w:szCs w:val="20"/>
          </w:rPr>
          <w:fldChar w:fldCharType="separate"/>
        </w:r>
        <w:r w:rsidR="00726276">
          <w:rPr>
            <w:noProof/>
            <w:sz w:val="20"/>
            <w:szCs w:val="20"/>
          </w:rPr>
          <w:t>1</w:t>
        </w:r>
        <w:r w:rsidRPr="002267E2">
          <w:rPr>
            <w:sz w:val="20"/>
            <w:szCs w:val="20"/>
          </w:rPr>
          <w:fldChar w:fldCharType="end"/>
        </w:r>
      </w:p>
    </w:sdtContent>
  </w:sdt>
  <w:p w:rsidR="00E163A9" w:rsidRDefault="001A285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856" w:rsidRDefault="001A2856">
      <w:pPr>
        <w:spacing w:after="0" w:line="240" w:lineRule="auto"/>
      </w:pPr>
      <w:r>
        <w:separator/>
      </w:r>
    </w:p>
  </w:footnote>
  <w:footnote w:type="continuationSeparator" w:id="0">
    <w:p w:rsidR="001A2856" w:rsidRDefault="001A28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6CC"/>
    <w:rsid w:val="001A2856"/>
    <w:rsid w:val="006D6877"/>
    <w:rsid w:val="00726276"/>
    <w:rsid w:val="00A14B0B"/>
    <w:rsid w:val="00AC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87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6D6877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D6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6877"/>
  </w:style>
  <w:style w:type="paragraph" w:customStyle="1" w:styleId="Default">
    <w:name w:val="Default"/>
    <w:rsid w:val="006D68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99"/>
    <w:locked/>
    <w:rsid w:val="006D687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87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6D6877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D6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6877"/>
  </w:style>
  <w:style w:type="paragraph" w:customStyle="1" w:styleId="Default">
    <w:name w:val="Default"/>
    <w:rsid w:val="006D68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99"/>
    <w:locked/>
    <w:rsid w:val="006D687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3204</Words>
  <Characters>18268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Мария Александровна</cp:lastModifiedBy>
  <cp:revision>2</cp:revision>
  <dcterms:created xsi:type="dcterms:W3CDTF">2020-02-29T11:57:00Z</dcterms:created>
  <dcterms:modified xsi:type="dcterms:W3CDTF">2020-02-29T11:57:00Z</dcterms:modified>
</cp:coreProperties>
</file>